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2A188C" w:rsidTr="00FC0F97">
        <w:trPr>
          <w:trHeight w:val="1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sz w:val="24"/>
              </w:rPr>
              <w:t>на общем собрании учредителей</w:t>
            </w:r>
          </w:p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sz w:val="24"/>
              </w:rPr>
              <w:t>протокол от «</w:t>
            </w:r>
            <w:r w:rsidR="00813959" w:rsidRPr="00813959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813959">
              <w:rPr>
                <w:rFonts w:ascii="Times New Roman" w:eastAsia="Times New Roman" w:hAnsi="Times New Roman" w:cs="Times New Roman"/>
                <w:sz w:val="24"/>
              </w:rPr>
              <w:t>» января 20</w:t>
            </w:r>
            <w:r w:rsidR="003129E0" w:rsidRPr="0081395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3959">
              <w:rPr>
                <w:rFonts w:ascii="Times New Roman" w:eastAsia="Times New Roman" w:hAnsi="Times New Roman" w:cs="Times New Roman"/>
                <w:sz w:val="24"/>
              </w:rPr>
              <w:t>г. №1</w:t>
            </w:r>
          </w:p>
          <w:p w:rsidR="002A188C" w:rsidRPr="00813959" w:rsidRDefault="002A188C" w:rsidP="004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188C" w:rsidRPr="00813959" w:rsidRDefault="002A188C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2A188C" w:rsidRPr="00813959" w:rsidRDefault="002A188C" w:rsidP="004351E8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813959">
              <w:rPr>
                <w:rFonts w:ascii="Times New Roman" w:eastAsia="Times New Roman" w:hAnsi="Times New Roman" w:cs="Times New Roman"/>
                <w:b/>
                <w:sz w:val="24"/>
              </w:rPr>
              <w:t>УТВЕРЖДЕНЫ</w:t>
            </w:r>
          </w:p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sz w:val="24"/>
              </w:rPr>
              <w:t>Директором АНПОО ТКСКТ</w:t>
            </w:r>
          </w:p>
          <w:p w:rsidR="002A188C" w:rsidRPr="00813959" w:rsidRDefault="00FD0631" w:rsidP="00813959">
            <w:pPr>
              <w:spacing w:after="0" w:line="240" w:lineRule="auto"/>
              <w:jc w:val="center"/>
            </w:pPr>
            <w:r w:rsidRPr="00813959">
              <w:rPr>
                <w:rFonts w:ascii="Times New Roman" w:eastAsia="Times New Roman" w:hAnsi="Times New Roman" w:cs="Times New Roman"/>
              </w:rPr>
              <w:t>Приказ  от «</w:t>
            </w:r>
            <w:r w:rsidR="00813959" w:rsidRPr="00813959">
              <w:rPr>
                <w:rFonts w:ascii="Times New Roman" w:eastAsia="Times New Roman" w:hAnsi="Times New Roman" w:cs="Times New Roman"/>
              </w:rPr>
              <w:t>13</w:t>
            </w:r>
            <w:r w:rsidRPr="00813959">
              <w:rPr>
                <w:rFonts w:ascii="Times New Roman" w:eastAsia="Times New Roman" w:hAnsi="Times New Roman" w:cs="Times New Roman"/>
              </w:rPr>
              <w:t>» января 20</w:t>
            </w:r>
            <w:r w:rsidR="00813959" w:rsidRPr="00813959">
              <w:rPr>
                <w:rFonts w:ascii="Times New Roman" w:eastAsia="Times New Roman" w:hAnsi="Times New Roman" w:cs="Times New Roman"/>
              </w:rPr>
              <w:t>20</w:t>
            </w:r>
            <w:r w:rsidRPr="00813959">
              <w:rPr>
                <w:rFonts w:ascii="Times New Roman" w:eastAsia="Times New Roman" w:hAnsi="Times New Roman" w:cs="Times New Roman"/>
              </w:rPr>
              <w:t xml:space="preserve">г.  </w:t>
            </w:r>
            <w:r w:rsidRPr="00813959">
              <w:rPr>
                <w:rFonts w:ascii="Segoe UI Symbol" w:eastAsia="Segoe UI Symbol" w:hAnsi="Segoe UI Symbol" w:cs="Segoe UI Symbol"/>
              </w:rPr>
              <w:t>№</w:t>
            </w:r>
            <w:r w:rsidR="00813959" w:rsidRPr="00813959">
              <w:rPr>
                <w:rFonts w:ascii="Times New Roman" w:eastAsia="Times New Roman" w:hAnsi="Times New Roman" w:cs="Times New Roman"/>
              </w:rPr>
              <w:t>10</w:t>
            </w:r>
            <w:r w:rsidRPr="00813959">
              <w:rPr>
                <w:rFonts w:ascii="Times New Roman" w:eastAsia="Times New Roman" w:hAnsi="Times New Roman" w:cs="Times New Roman"/>
              </w:rPr>
              <w:t>-0</w:t>
            </w:r>
          </w:p>
        </w:tc>
      </w:tr>
      <w:tr w:rsidR="002A188C" w:rsidTr="00FC0F97">
        <w:trPr>
          <w:trHeight w:val="864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sz w:val="24"/>
              </w:rPr>
              <w:t>на общем собрании Совета</w:t>
            </w:r>
          </w:p>
          <w:p w:rsidR="002A188C" w:rsidRPr="00813959" w:rsidRDefault="00FD0631" w:rsidP="00435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959">
              <w:rPr>
                <w:rFonts w:ascii="Times New Roman" w:eastAsia="Times New Roman" w:hAnsi="Times New Roman" w:cs="Times New Roman"/>
                <w:sz w:val="24"/>
              </w:rPr>
              <w:t>протокол от «</w:t>
            </w:r>
            <w:r w:rsidR="00813959" w:rsidRPr="00813959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813959">
              <w:rPr>
                <w:rFonts w:ascii="Times New Roman" w:eastAsia="Times New Roman" w:hAnsi="Times New Roman" w:cs="Times New Roman"/>
                <w:sz w:val="24"/>
              </w:rPr>
              <w:t>» января 20</w:t>
            </w:r>
            <w:r w:rsidR="003129E0" w:rsidRPr="00813959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3959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Pr="0081395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81395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A188C" w:rsidRPr="00813959" w:rsidRDefault="002A188C" w:rsidP="004351E8">
            <w:pPr>
              <w:widowControl w:val="0"/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2A188C" w:rsidRPr="00813959" w:rsidRDefault="002A188C" w:rsidP="004351E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188C" w:rsidRDefault="002A188C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ПРАВИЛА ПРИЕМА  </w:t>
      </w: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Автономную некоммерческую профессиональную образовательную организацию «Тамбовский колледж социокультурных технологий»</w:t>
      </w: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b/>
          <w:sz w:val="24"/>
        </w:rPr>
        <w:br/>
        <w:t>на 2020</w:t>
      </w:r>
      <w:r w:rsidR="00FC0F97">
        <w:rPr>
          <w:rFonts w:ascii="Times New Roman" w:eastAsia="Times New Roman" w:hAnsi="Times New Roman" w:cs="Times New Roman"/>
          <w:b/>
          <w:sz w:val="24"/>
        </w:rPr>
        <w:t>-2021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2A188C" w:rsidRDefault="002A188C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2A188C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4351E8" w:rsidRDefault="004351E8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Настоящие Правила приема граждан на обучение в Автономную некоммерческую профессиональную образовательную организацию «Тамбовский колледж социокультурных технологий» (далее – АНПОО ТКСКТ)  по образовательным программам  среднего профессионального образования на 2020</w:t>
      </w:r>
      <w:r w:rsidR="00FC0F97">
        <w:rPr>
          <w:rFonts w:ascii="Times New Roman" w:eastAsia="Times New Roman" w:hAnsi="Times New Roman" w:cs="Times New Roman"/>
          <w:sz w:val="24"/>
        </w:rPr>
        <w:t>-2021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 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для обучения по образовательным программам среднего профессионального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(далее – СПО) по специальностям СПО (далее – образовательные программы) по договорам с оплатой стоимости обучения с юридическими и (или) физическими лицами (далее – договор с оплатой стоимости обучения), а также определяют особенности проведения вступительных испытаний для инвалидов и лиц с ограниченными возможностями здоровья.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Прием иностранных граждан в колледж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образовательным программам осуществляется в соответствии с Порядком и международными договорами Российской Федерации.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Обучение осуществляется по очной и заочной формам обучения.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Возможно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АПНОО ТКСКТ.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Прием в АНПОО ТКСКТ  на </w:t>
      </w:r>
      <w:r w:rsidR="00FC0F97">
        <w:rPr>
          <w:rFonts w:ascii="Times New Roman" w:eastAsia="Times New Roman" w:hAnsi="Times New Roman" w:cs="Times New Roman"/>
          <w:sz w:val="24"/>
        </w:rPr>
        <w:t xml:space="preserve">2020-2021 </w:t>
      </w:r>
      <w:r>
        <w:rPr>
          <w:rFonts w:ascii="Times New Roman" w:eastAsia="Times New Roman" w:hAnsi="Times New Roman" w:cs="Times New Roman"/>
          <w:sz w:val="24"/>
        </w:rPr>
        <w:t>учебный год осуществляется в соответствии с лицензией на осуществление образовательной деятельности по следующим специальностям: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60"/>
        <w:gridCol w:w="1107"/>
        <w:gridCol w:w="3024"/>
        <w:gridCol w:w="2697"/>
        <w:gridCol w:w="1817"/>
      </w:tblGrid>
      <w:tr w:rsidR="002A188C">
        <w:trPr>
          <w:trHeight w:val="1116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программы, направления и специальности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(степень), присваиваемая  по завершении образования</w:t>
            </w:r>
          </w:p>
          <w:p w:rsidR="002A188C" w:rsidRDefault="00FD0631" w:rsidP="004351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A188C" w:rsidRDefault="002A188C" w:rsidP="0043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Нормативный срок усвоения</w:t>
            </w: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2A188C" w:rsidP="004351E8">
            <w:pPr>
              <w:spacing w:after="0" w:line="240" w:lineRule="auto"/>
            </w:pP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среднего (полного) общего образования – 1г.10 мес.</w:t>
            </w:r>
          </w:p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Юрист</w:t>
            </w:r>
          </w:p>
          <w:p w:rsidR="002A188C" w:rsidRDefault="002A188C" w:rsidP="005D57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2A188C" w:rsidRDefault="002A188C" w:rsidP="005D57D2">
            <w:pPr>
              <w:spacing w:after="0" w:line="240" w:lineRule="auto"/>
              <w:ind w:left="142"/>
            </w:pP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 44.02.04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среднего (полного) общего образования – 2г.10 мес.</w:t>
            </w:r>
          </w:p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04568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детей </w:t>
            </w:r>
            <w:r w:rsidR="00CA34D8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школьного возраста с отклонени</w:t>
            </w:r>
            <w:r w:rsidR="0004568A">
              <w:rPr>
                <w:rFonts w:ascii="Times New Roman" w:eastAsia="Times New Roman" w:hAnsi="Times New Roman" w:cs="Times New Roman"/>
              </w:rPr>
              <w:t>ями</w:t>
            </w:r>
            <w:r>
              <w:rPr>
                <w:rFonts w:ascii="Times New Roman" w:eastAsia="Times New Roman" w:hAnsi="Times New Roman" w:cs="Times New Roman"/>
              </w:rPr>
              <w:t xml:space="preserve"> в развитии и с сохранным развитием</w:t>
            </w:r>
          </w:p>
        </w:tc>
      </w:tr>
      <w:tr w:rsidR="00FC0F97" w:rsidTr="001F1EA3">
        <w:trPr>
          <w:trHeight w:val="1190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0F97" w:rsidRDefault="00FC0F97" w:rsidP="004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FC0F97" w:rsidRDefault="00FC0F97" w:rsidP="004351E8">
            <w:pPr>
              <w:spacing w:after="0" w:line="240" w:lineRule="auto"/>
              <w:jc w:val="center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0F97" w:rsidRDefault="00FC0F97" w:rsidP="005D57D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54.02.01</w:t>
            </w:r>
          </w:p>
          <w:p w:rsidR="00FC0F97" w:rsidRDefault="00FC0F97" w:rsidP="005D57D2">
            <w:pPr>
              <w:spacing w:after="0" w:line="240" w:lineRule="auto"/>
              <w:ind w:left="1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0F97" w:rsidRDefault="00FC0F97" w:rsidP="005D57D2">
            <w:pPr>
              <w:spacing w:after="0" w:line="240" w:lineRule="auto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Дизайн (по отраслям)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0F97" w:rsidRDefault="00FC0F97" w:rsidP="005D57D2">
            <w:pPr>
              <w:spacing w:after="0" w:line="240" w:lineRule="auto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0F97" w:rsidRDefault="00FC0F97" w:rsidP="005D57D2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Дизайнер, преподаватель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</w:rPr>
              <w:t>Экономика и бухгалтерский учет      (по отраслям)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43.02.10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</w:rPr>
              <w:t>Туризм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среднего (полного) общего образования – 1г.10 мес.</w:t>
            </w:r>
          </w:p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2г.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2A188C" w:rsidRDefault="00FD0631" w:rsidP="005D57D2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по туризму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42.02.01</w:t>
            </w:r>
          </w:p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</w:rPr>
              <w:t>Реклама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</w:t>
            </w:r>
          </w:p>
          <w:p w:rsidR="002A188C" w:rsidRDefault="00FD0631" w:rsidP="005D57D2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по рекламе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435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66"/>
              <w:jc w:val="both"/>
            </w:pPr>
            <w:r>
              <w:rPr>
                <w:rFonts w:ascii="Times New Roman" w:eastAsia="Times New Roman" w:hAnsi="Times New Roman" w:cs="Times New Roman"/>
              </w:rPr>
              <w:t>09.02.03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Программирование в компьютерных системах</w:t>
            </w:r>
          </w:p>
          <w:p w:rsidR="002A188C" w:rsidRDefault="002A188C" w:rsidP="005D57D2">
            <w:pPr>
              <w:spacing w:after="0" w:line="240" w:lineRule="auto"/>
              <w:ind w:left="193"/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Техник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рограммист</w:t>
            </w:r>
          </w:p>
        </w:tc>
      </w:tr>
      <w:tr w:rsidR="002A188C">
        <w:trPr>
          <w:trHeight w:val="1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Pr="004351E8" w:rsidRDefault="00FD0631" w:rsidP="004351E8">
            <w:pPr>
              <w:spacing w:after="0" w:line="240" w:lineRule="auto"/>
              <w:jc w:val="center"/>
            </w:pPr>
            <w:r w:rsidRPr="004351E8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Pr="004351E8" w:rsidRDefault="00FD0631" w:rsidP="005D57D2">
            <w:pPr>
              <w:spacing w:after="0" w:line="240" w:lineRule="auto"/>
              <w:ind w:left="166"/>
              <w:jc w:val="both"/>
            </w:pPr>
            <w:r w:rsidRPr="004351E8">
              <w:rPr>
                <w:rFonts w:ascii="Times New Roman" w:eastAsia="Times New Roman" w:hAnsi="Times New Roman" w:cs="Times New Roman"/>
              </w:rPr>
              <w:t>35.02.12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Pr="004351E8" w:rsidRDefault="00FD0631" w:rsidP="005D57D2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</w:rPr>
            </w:pPr>
            <w:r w:rsidRPr="004351E8">
              <w:rPr>
                <w:rFonts w:ascii="Times New Roman" w:eastAsia="Times New Roman" w:hAnsi="Times New Roman" w:cs="Times New Roman"/>
              </w:rPr>
              <w:t>Садово-парковое и ландшафтное строительство</w:t>
            </w:r>
          </w:p>
          <w:p w:rsidR="002A188C" w:rsidRPr="004351E8" w:rsidRDefault="002A188C" w:rsidP="005D57D2">
            <w:pPr>
              <w:spacing w:after="0" w:line="240" w:lineRule="auto"/>
              <w:ind w:left="193"/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Pr="004351E8" w:rsidRDefault="00FD0631" w:rsidP="005D57D2">
            <w:pPr>
              <w:spacing w:after="0" w:line="240" w:lineRule="auto"/>
              <w:ind w:left="146"/>
            </w:pPr>
            <w:r w:rsidRPr="004351E8">
              <w:rPr>
                <w:rFonts w:ascii="Times New Roman" w:eastAsia="Times New Roman" w:hAnsi="Times New Roman" w:cs="Times New Roman"/>
              </w:rPr>
              <w:t>На базе основного общего образования – 3г. 10 мес.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188C" w:rsidRDefault="00FD0631" w:rsidP="005D57D2">
            <w:pPr>
              <w:spacing w:after="0" w:line="240" w:lineRule="auto"/>
              <w:ind w:left="142"/>
            </w:pPr>
            <w:r w:rsidRPr="004351E8">
              <w:rPr>
                <w:rFonts w:ascii="Times New Roman" w:eastAsia="Times New Roman" w:hAnsi="Times New Roman" w:cs="Times New Roman"/>
              </w:rPr>
              <w:t>Техник</w:t>
            </w:r>
          </w:p>
        </w:tc>
      </w:tr>
    </w:tbl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АНПОО ТКСКТ осуществляет передачу, обработку  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данных, что подтверждается фактом согласия поступающего на обработку своих персональных данных в порядке, установленном Федеральным </w:t>
      </w:r>
      <w:hyperlink r:id="rId5">
        <w:r w:rsidRPr="004351E8">
          <w:rPr>
            <w:rFonts w:ascii="Times New Roman" w:eastAsia="Times New Roman" w:hAnsi="Times New Roman" w:cs="Times New Roman"/>
            <w:sz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27 июля 2006 г. N 152-ФЗ "О персональных данных" (Собрание законодательства Российской Федерации, 2006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N 31, ст. 3451). </w:t>
      </w:r>
      <w:proofErr w:type="gramEnd"/>
    </w:p>
    <w:p w:rsidR="004351E8" w:rsidRDefault="004351E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Организация приема граждан</w:t>
      </w:r>
    </w:p>
    <w:p w:rsidR="004351E8" w:rsidRDefault="004351E8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Организация приема граждан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 освоению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программ осуществляется приемной комиссией (далее – приемная комиссия).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Председателем приемной комиссии является директор колледжа.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 Работу приемной комиссии и делопроизводство, а также личный прием поступающих и их родителей </w:t>
      </w:r>
      <w:hyperlink r:id="rId6">
        <w:r w:rsidRPr="00FC0F97">
          <w:rPr>
            <w:rFonts w:ascii="Times New Roman" w:eastAsia="Times New Roman" w:hAnsi="Times New Roman" w:cs="Times New Roman"/>
            <w:sz w:val="24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организует ответственный секретарь приемной комиссии, который назначается директором колледжа.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351E8" w:rsidRDefault="004351E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Организация информирования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поступающих</w:t>
      </w:r>
      <w:proofErr w:type="gramEnd"/>
    </w:p>
    <w:p w:rsidR="004351E8" w:rsidRDefault="004351E8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 С целью ознакомления поступающего и его родителей (законных представителей) с уставом колледжа,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по каждой из специальностей и другими документами, регламентирующими организацию образовательного процесса и работу приемной комиссии, приемная комиссия размещает указанные документы на официальном сайте колледжа.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Приемная комиссия на официальном сайте АНПОО ТКСКТ   и информационном стенде до начала приема документов размещает следующую информацию.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15.1. Не позднее 1 марта: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приема в образовательную организацию;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условия приема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 договорам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 оказании платных образовательных услуг;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вступительных испытаний;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15.2. Не позднее 1 июня: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иногородних поступающих;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образец договора об оказании платных образовательных услуг.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color w:val="000000"/>
          <w:sz w:val="15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IV. Прием документов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поступающих</w:t>
      </w:r>
    </w:p>
    <w:p w:rsidR="00A81CDF" w:rsidRDefault="00A81CDF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Прием в колледж по образовательным программам проводится на первый курс по личному заявлению граждан. 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Прием заявлений  на очную форму получения образования по всем специальностям   начинается 1 апреля. Прием в колледж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 Прием заявлений у лиц, поступающих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При подаче заявления  о приеме в колледж поступающий предъявляет следующие документы: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21.1. Граждане Российской Федерации: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оригинал или ксерокопию документов, удостоверяющих его личность, гражданство;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оригинал или ксерокопию документа об образовании и (или) документа об образовании и о квалификации;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 фотографии.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21.2. Иностранные граждане: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7">
        <w:r w:rsidRPr="00FC0F97">
          <w:rPr>
            <w:rFonts w:ascii="Times New Roman" w:eastAsia="Times New Roman" w:hAnsi="Times New Roman" w:cs="Times New Roman"/>
            <w:sz w:val="24"/>
          </w:rPr>
          <w:t>статьей 10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25 июля 2002 г. N 115-ФЗ "О правовом положении иностранных граждан в Российской Федерации";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>
        <w:r w:rsidRPr="00FC0F97">
          <w:rPr>
            <w:rFonts w:ascii="Times New Roman" w:eastAsia="Times New Roman" w:hAnsi="Times New Roman" w:cs="Times New Roman"/>
            <w:sz w:val="24"/>
          </w:rPr>
          <w:t>статьей 107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>в случае, установленном Федеральным законом, - также свидетельство о признании иностранного образования);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>
        <w:r w:rsidRPr="00FC0F97">
          <w:rPr>
            <w:rFonts w:ascii="Times New Roman" w:eastAsia="Times New Roman" w:hAnsi="Times New Roman" w:cs="Times New Roman"/>
            <w:sz w:val="24"/>
          </w:rPr>
          <w:t>статьей 17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 фотографии.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документе, удостоверяющем личность иностранного гражданина в Российской Федерации.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В заявлении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указываются следующие обязательные сведения: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и отчество (последнее - при наличии);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реквизиты документа, удостоверяющего его личность, когда и кем выдан;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специальност</w:t>
      </w:r>
      <w:proofErr w:type="gramStart"/>
      <w:r>
        <w:rPr>
          <w:rFonts w:ascii="Times New Roman" w:eastAsia="Times New Roman" w:hAnsi="Times New Roman" w:cs="Times New Roman"/>
          <w:sz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</w:rPr>
        <w:t>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нуждаемость в предоставлении общежития;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 Подписью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заверяется также следующее: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среднего профессионального образования впервые;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A188C" w:rsidRPr="004351E8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Поступающие вправе направить заявление о приеме, а также необходимые документы через операторов почтовой связи общего пользования (далее – по почте). При направлении документов по почте поступающий к заявлению    о приеме прилагает ксерокопии документов, удостоверяющих его личность  и гражданство, документа государственного образца об образовании, а также иных документов, предусмотренных настоящими  Правилами.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При личном представлении оригинала документов поступающим допускается заверение их ксерокопии колледжем.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На каждого поступающего заводится личное дело, в котором хранятся все сданные документы.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личном представлении документов выдается расписка о приеме документов.</w:t>
      </w:r>
    </w:p>
    <w:p w:rsidR="004351E8" w:rsidRDefault="004351E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Вступительные испытания</w:t>
      </w:r>
    </w:p>
    <w:p w:rsidR="004351E8" w:rsidRDefault="004351E8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42.02.01 Реклама, 54.02.01 Дизайн (по отраслям), </w:t>
      </w:r>
      <w:r w:rsidRPr="004351E8">
        <w:rPr>
          <w:rFonts w:ascii="Times New Roman" w:eastAsia="Times New Roman" w:hAnsi="Times New Roman" w:cs="Times New Roman"/>
          <w:sz w:val="24"/>
        </w:rPr>
        <w:t>35.02.12 Садово-парковое</w:t>
      </w:r>
      <w:proofErr w:type="gramEnd"/>
      <w:r w:rsidRPr="004351E8">
        <w:rPr>
          <w:rFonts w:ascii="Times New Roman" w:eastAsia="Times New Roman" w:hAnsi="Times New Roman" w:cs="Times New Roman"/>
          <w:sz w:val="24"/>
        </w:rPr>
        <w:t xml:space="preserve"> и ландшафтное строительство.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32. Вступительные испытания проводятся в форме просмотра 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Абитуриенты должны предоставить для просмотра работы, выполненные на листе формата А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специальность). Работы принимаются в папках. Папки подписываются (фамилия, имя, отчество полностью, специальность, количество сданных работ).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34. Содержание вступительных испытаний, требования к выполнению творческого задания, порядок проведения вступительных испытаний, а также оценка творческих работ абитуриентов  утверждены в Программе вступительных испытаний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поступающих на обучение по ППССЗ по специальностям 54.02.01 Дизайн (по отраслям) и 42.02.01 Реклама,  </w:t>
      </w:r>
      <w:r w:rsidRPr="004351E8">
        <w:rPr>
          <w:rFonts w:ascii="Times New Roman" w:eastAsia="Times New Roman" w:hAnsi="Times New Roman" w:cs="Times New Roman"/>
          <w:sz w:val="24"/>
        </w:rPr>
        <w:t>35.02.12 Садово-парковое и ландшафтное строительство.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соответствующим образовательным программам.</w:t>
      </w:r>
    </w:p>
    <w:p w:rsidR="002A188C" w:rsidRDefault="002A188C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2A188C" w:rsidRDefault="002A188C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 При проведении вступительных испытаний обеспечивается соблюдение следующих требований: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37.1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eastAsia="Times New Roman" w:hAnsi="Times New Roman" w:cs="Times New Roman"/>
          <w:sz w:val="24"/>
        </w:rPr>
        <w:t>категорий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поступающих с ограниченными возможностями здоровья: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для слепых: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ассистенту;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для слабовидящих: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обеспечивается индивидуальное равномерное освещение не менее 300 люкс;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выполнения задания при необходимости предоставляется увеличивающее устройство;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для глухих и слабослышащих: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предоставляется звукоусиливающая аппаратура индивидуального пользования;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ассистенту;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желанию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 вступительные испытания могут проводиться в устной форме.</w:t>
      </w: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color w:val="000000"/>
          <w:sz w:val="15"/>
        </w:rPr>
        <w:br/>
      </w:r>
      <w:r>
        <w:rPr>
          <w:rFonts w:ascii="Arial" w:eastAsia="Arial" w:hAnsi="Arial" w:cs="Arial"/>
          <w:b/>
          <w:color w:val="000000"/>
          <w:sz w:val="15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VII. Общие правила подачи и рассмотрения апелляций</w:t>
      </w:r>
    </w:p>
    <w:p w:rsidR="004351E8" w:rsidRDefault="004351E8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38. По результатам вступительного испытания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40. Апелляция подается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апелляций проводится не позднее следующего дня после дня ознакомления с работами.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41.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42. С несовершеннолетним поступающим имеет право присутствовать один из родителей или иных законных представителей.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43. После рассмотрения апелляции выносится решение апелляционной комиссии об оценке по вступительному испытанию.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44.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A81CD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Оформленное протоколом решение апелляционной комиссии доводится до </w:t>
      </w:r>
      <w:proofErr w:type="gramStart"/>
      <w:r>
        <w:rPr>
          <w:rFonts w:ascii="Times New Roman" w:eastAsia="Times New Roman" w:hAnsi="Times New Roman" w:cs="Times New Roman"/>
          <w:sz w:val="24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поступающего (под роспись).</w:t>
      </w:r>
    </w:p>
    <w:p w:rsidR="002A188C" w:rsidRDefault="002A188C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88C" w:rsidRDefault="00FD0631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Зачисление в колледж</w:t>
      </w:r>
    </w:p>
    <w:p w:rsidR="005D57D2" w:rsidRDefault="005D57D2" w:rsidP="0043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A81CD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Прием заявлений  на очную форму получения образования: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10 августа  -  на специальности  42.02.01 Реклама, 54.02.01 Дизайн (по отраслям), </w:t>
      </w:r>
      <w:r w:rsidRPr="004351E8">
        <w:rPr>
          <w:rFonts w:ascii="Times New Roman" w:eastAsia="Times New Roman" w:hAnsi="Times New Roman" w:cs="Times New Roman"/>
          <w:sz w:val="24"/>
        </w:rPr>
        <w:t>35.02.12 Садово-парковое и ландшафтное строительство.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15 августа -  на специальности  40.02.01 Право и организация социального обеспечения, 44.02.04 Специальное дошкольное образование, 38.02.01 Экономика и бухгалтерский учет,  43.02.10 Туризм, 09.02.03 Программирование в компьютерных системах.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 Поступающие на обучение представляют оригинал документа об образовании и (или) квалификации: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10 августа - на специальности  42.02.01 Реклама, 54.02.01 Дизайн (по отраслям), </w:t>
      </w:r>
      <w:r w:rsidRPr="004351E8">
        <w:rPr>
          <w:rFonts w:ascii="Times New Roman" w:eastAsia="Times New Roman" w:hAnsi="Times New Roman" w:cs="Times New Roman"/>
          <w:sz w:val="24"/>
        </w:rPr>
        <w:t>35.02.12 Садово-парковое и ландшафтное строительство;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15 августа - на специальности  40.02.01 Право и организация социального обеспечения, 44.02.04 Специальное дошкольное образование, 38.02.01 Экономика и бухгалтерский учет, 43.02.10 Туризм, 09.02.03 Программирование в компьютерных системах. </w:t>
      </w:r>
    </w:p>
    <w:p w:rsidR="002A188C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48.  Прием заявлений  на заочную форму получения образования: до 01 октября.</w:t>
      </w:r>
    </w:p>
    <w:p w:rsidR="00FC0F97" w:rsidRDefault="00FD0631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 Зачисление абитуриентов производится после заключения договора.</w:t>
      </w:r>
    </w:p>
    <w:p w:rsidR="00FC0F97" w:rsidRPr="006B5D98" w:rsidRDefault="006B5D9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50. </w:t>
      </w:r>
      <w:r w:rsidR="00FC0F97">
        <w:rPr>
          <w:rFonts w:ascii="Times New Roman" w:eastAsia="Times New Roman" w:hAnsi="Times New Roman" w:cs="Times New Roman"/>
          <w:sz w:val="24"/>
        </w:rPr>
        <w:t> </w:t>
      </w:r>
      <w:r w:rsidR="00FC0F97" w:rsidRPr="006B5D98">
        <w:rPr>
          <w:rFonts w:ascii="Times New Roman" w:eastAsia="Times New Roman" w:hAnsi="Times New Roman" w:cs="Times New Roman"/>
          <w:sz w:val="24"/>
        </w:rPr>
        <w:t>Зачисление осуществляется с учетом среднего балла аттестата. При равенстве результатов освоения поступающими образовательных программ основного общего или среднего общего образования, указанных в представленных обучающимися документах об образовании, учитываются результаты индивидуальных достижений и (или) наличие договора о целевом обучении.</w:t>
      </w:r>
    </w:p>
    <w:p w:rsidR="002A188C" w:rsidRDefault="006B5D9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</w:t>
      </w:r>
      <w:r w:rsidR="00FD0631">
        <w:rPr>
          <w:rFonts w:ascii="Times New Roman" w:eastAsia="Times New Roman" w:hAnsi="Times New Roman" w:cs="Times New Roman"/>
          <w:sz w:val="24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="00FD0631">
        <w:rPr>
          <w:rFonts w:ascii="Times New Roman" w:eastAsia="Times New Roman" w:hAnsi="Times New Roman" w:cs="Times New Roman"/>
          <w:sz w:val="24"/>
        </w:rPr>
        <w:t>пофамильный</w:t>
      </w:r>
      <w:proofErr w:type="spellEnd"/>
      <w:r w:rsidR="00FD0631">
        <w:rPr>
          <w:rFonts w:ascii="Times New Roman" w:eastAsia="Times New Roman" w:hAnsi="Times New Roman" w:cs="Times New Roman"/>
          <w:sz w:val="24"/>
        </w:rPr>
        <w:t xml:space="preserve"> перечень указанных лиц.</w:t>
      </w:r>
    </w:p>
    <w:p w:rsidR="002A188C" w:rsidRDefault="006B5D98" w:rsidP="004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</w:t>
      </w:r>
      <w:r w:rsidR="00FD0631">
        <w:rPr>
          <w:rFonts w:ascii="Times New Roman" w:eastAsia="Times New Roman" w:hAnsi="Times New Roman" w:cs="Times New Roman"/>
          <w:sz w:val="24"/>
        </w:rPr>
        <w:t>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</w:p>
    <w:p w:rsidR="00FC0F97" w:rsidRDefault="00FC0F97" w:rsidP="004351E8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FC0F97" w:rsidSect="0002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F00"/>
    <w:multiLevelType w:val="multilevel"/>
    <w:tmpl w:val="924E6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2A188C"/>
    <w:rsid w:val="00020681"/>
    <w:rsid w:val="0004568A"/>
    <w:rsid w:val="00223735"/>
    <w:rsid w:val="002A188C"/>
    <w:rsid w:val="003129E0"/>
    <w:rsid w:val="004351E8"/>
    <w:rsid w:val="005D57D2"/>
    <w:rsid w:val="006B5D98"/>
    <w:rsid w:val="006C53ED"/>
    <w:rsid w:val="00784144"/>
    <w:rsid w:val="007E4A9C"/>
    <w:rsid w:val="00813959"/>
    <w:rsid w:val="00A81CDF"/>
    <w:rsid w:val="00BA5A00"/>
    <w:rsid w:val="00CA34D8"/>
    <w:rsid w:val="00CF0F44"/>
    <w:rsid w:val="00D17DE8"/>
    <w:rsid w:val="00FC0F97"/>
    <w:rsid w:val="00FD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755.1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F83CB13AD8E4F60CA5B51B7843082D857513885801B23A013722FA48BE144754CEE50753138eF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1D9FDC95FCC363BABAE83CD606CD199425782488AD34674E511F3E4EgBP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5694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15</cp:revision>
  <dcterms:created xsi:type="dcterms:W3CDTF">2020-03-11T20:41:00Z</dcterms:created>
  <dcterms:modified xsi:type="dcterms:W3CDTF">2020-05-23T16:05:00Z</dcterms:modified>
</cp:coreProperties>
</file>