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C5" w:rsidRDefault="00F968C5" w:rsidP="004A4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03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4962"/>
        <w:gridCol w:w="5041"/>
      </w:tblGrid>
      <w:tr w:rsidR="009924C3" w:rsidTr="00770ED1"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C3" w:rsidRDefault="009924C3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</w:p>
          <w:p w:rsidR="009924C3" w:rsidRDefault="009924C3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 заседании Совета</w:t>
            </w:r>
          </w:p>
          <w:p w:rsidR="009924C3" w:rsidRDefault="009924C3" w:rsidP="00770ED1">
            <w:pPr>
              <w:pStyle w:val="2"/>
              <w:ind w:left="0" w:firstLine="0"/>
              <w:jc w:val="center"/>
            </w:pPr>
            <w:r>
              <w:t>протокол от «30» августа 2016 г. № 3</w:t>
            </w:r>
          </w:p>
          <w:p w:rsidR="009924C3" w:rsidRDefault="009924C3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924C3" w:rsidRDefault="009924C3" w:rsidP="00770ED1">
            <w:pPr>
              <w:pStyle w:val="2"/>
              <w:ind w:left="0" w:firstLine="0"/>
              <w:rPr>
                <w:b/>
              </w:rPr>
            </w:pPr>
          </w:p>
        </w:tc>
        <w:tc>
          <w:tcPr>
            <w:tcW w:w="50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C3" w:rsidRDefault="009924C3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844D25" w:rsidRDefault="00844D25" w:rsidP="00844D2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Директором АНПОО ТКСКТ  </w:t>
            </w:r>
          </w:p>
          <w:p w:rsidR="009924C3" w:rsidRPr="000464E3" w:rsidRDefault="00844D25" w:rsidP="00844D2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Приказ</w:t>
            </w:r>
            <w:r w:rsidR="009924C3" w:rsidRPr="000464E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№ 96-о </w:t>
            </w:r>
            <w:r w:rsidR="009924C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="009924C3" w:rsidRPr="000464E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от «30» августа  2016 г.</w:t>
            </w:r>
          </w:p>
          <w:p w:rsidR="009924C3" w:rsidRDefault="009924C3" w:rsidP="00770ED1">
            <w:pPr>
              <w:pStyle w:val="2"/>
              <w:ind w:left="0" w:firstLine="0"/>
            </w:pPr>
          </w:p>
        </w:tc>
      </w:tr>
    </w:tbl>
    <w:p w:rsidR="009924C3" w:rsidRDefault="009924C3" w:rsidP="004A4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78C" w:rsidRPr="004A40ED" w:rsidRDefault="0017778C" w:rsidP="004A4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0E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7778C" w:rsidRPr="004A40ED" w:rsidRDefault="0017778C" w:rsidP="004A4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0ED">
        <w:rPr>
          <w:rFonts w:ascii="Times New Roman" w:hAnsi="Times New Roman" w:cs="Times New Roman"/>
          <w:b/>
          <w:sz w:val="24"/>
          <w:szCs w:val="24"/>
        </w:rPr>
        <w:t>о</w:t>
      </w:r>
      <w:r w:rsidR="004A40ED" w:rsidRPr="004A40ED">
        <w:rPr>
          <w:rFonts w:ascii="Times New Roman" w:hAnsi="Times New Roman" w:cs="Times New Roman"/>
          <w:b/>
          <w:sz w:val="24"/>
          <w:szCs w:val="24"/>
        </w:rPr>
        <w:t>б экзамене (квалификационном)</w:t>
      </w:r>
    </w:p>
    <w:bookmarkEnd w:id="0"/>
    <w:p w:rsidR="0017778C" w:rsidRPr="004A40ED" w:rsidRDefault="0017778C" w:rsidP="004A4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78C" w:rsidRPr="004A40ED" w:rsidRDefault="0017778C" w:rsidP="00714A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0ED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17778C" w:rsidRPr="004A40ED" w:rsidRDefault="0017778C" w:rsidP="00D642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40ED">
        <w:rPr>
          <w:rFonts w:ascii="Times New Roman" w:hAnsi="Times New Roman" w:cs="Times New Roman"/>
          <w:sz w:val="24"/>
          <w:szCs w:val="24"/>
        </w:rPr>
        <w:t xml:space="preserve">Итоговой формой контроля по профессиональному модулю является экзамен (квалификационный). Он проверяет готовность обучающегося к выполнению указанного вида профессиональной деятельности и </w:t>
      </w:r>
      <w:proofErr w:type="spellStart"/>
      <w:r w:rsidRPr="004A40ED">
        <w:rPr>
          <w:rFonts w:ascii="Times New Roman" w:hAnsi="Times New Roman" w:cs="Times New Roman"/>
          <w:sz w:val="24"/>
          <w:szCs w:val="24"/>
        </w:rPr>
        <w:t>сфор</w:t>
      </w:r>
      <w:r w:rsidR="00AC5B2C">
        <w:rPr>
          <w:rFonts w:ascii="Times New Roman" w:hAnsi="Times New Roman" w:cs="Times New Roman"/>
          <w:sz w:val="24"/>
          <w:szCs w:val="24"/>
        </w:rPr>
        <w:t>мированности</w:t>
      </w:r>
      <w:proofErr w:type="spellEnd"/>
      <w:r w:rsidR="00AC5B2C">
        <w:rPr>
          <w:rFonts w:ascii="Times New Roman" w:hAnsi="Times New Roman" w:cs="Times New Roman"/>
          <w:sz w:val="24"/>
          <w:szCs w:val="24"/>
        </w:rPr>
        <w:t xml:space="preserve"> у него компетенций</w:t>
      </w:r>
      <w:r w:rsidRPr="004A40ED">
        <w:rPr>
          <w:rFonts w:ascii="Times New Roman" w:hAnsi="Times New Roman" w:cs="Times New Roman"/>
          <w:sz w:val="24"/>
          <w:szCs w:val="24"/>
        </w:rPr>
        <w:t xml:space="preserve">, определенных в разделе </w:t>
      </w:r>
      <w:r w:rsidR="00714A42">
        <w:rPr>
          <w:rFonts w:ascii="Times New Roman" w:hAnsi="Times New Roman" w:cs="Times New Roman"/>
          <w:sz w:val="24"/>
          <w:szCs w:val="24"/>
        </w:rPr>
        <w:t>«</w:t>
      </w:r>
      <w:r w:rsidRPr="004A40ED">
        <w:rPr>
          <w:rFonts w:ascii="Times New Roman" w:hAnsi="Times New Roman" w:cs="Times New Roman"/>
          <w:sz w:val="24"/>
          <w:szCs w:val="24"/>
        </w:rPr>
        <w:t xml:space="preserve">Требования к результатам освоения ОПОП» ФГОС СПО.  Итогом проверки является однозначное решение: «вид профессиональной деятельности </w:t>
      </w:r>
      <w:proofErr w:type="gramStart"/>
      <w:r w:rsidRPr="004A40ED">
        <w:rPr>
          <w:rFonts w:ascii="Times New Roman" w:hAnsi="Times New Roman" w:cs="Times New Roman"/>
          <w:sz w:val="24"/>
          <w:szCs w:val="24"/>
        </w:rPr>
        <w:t>освоен</w:t>
      </w:r>
      <w:proofErr w:type="gramEnd"/>
      <w:r w:rsidRPr="004A40ED">
        <w:rPr>
          <w:rFonts w:ascii="Times New Roman" w:hAnsi="Times New Roman" w:cs="Times New Roman"/>
          <w:sz w:val="24"/>
          <w:szCs w:val="24"/>
        </w:rPr>
        <w:t>/ не освоен».</w:t>
      </w:r>
    </w:p>
    <w:p w:rsidR="0017778C" w:rsidRPr="004A40ED" w:rsidRDefault="0017778C" w:rsidP="00D642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0ED">
        <w:rPr>
          <w:rFonts w:ascii="Times New Roman" w:hAnsi="Times New Roman" w:cs="Times New Roman"/>
          <w:sz w:val="24"/>
          <w:szCs w:val="24"/>
        </w:rPr>
        <w:t xml:space="preserve">Итоговая аттестация по профессиональному модулю (экзамен (квалификационный) проводится как процедура внешнего оценивания с участием представителей работодателя. </w:t>
      </w:r>
      <w:proofErr w:type="gramEnd"/>
    </w:p>
    <w:p w:rsidR="0017778C" w:rsidRDefault="0017778C" w:rsidP="00D642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40ED">
        <w:rPr>
          <w:rFonts w:ascii="Times New Roman" w:hAnsi="Times New Roman" w:cs="Times New Roman"/>
          <w:sz w:val="24"/>
          <w:szCs w:val="24"/>
        </w:rPr>
        <w:t>Контроль освоения ПМ в целом направлен на оценку овладения квалификацией.</w:t>
      </w:r>
    </w:p>
    <w:p w:rsidR="004A40ED" w:rsidRPr="004A40ED" w:rsidRDefault="004A40ED" w:rsidP="00D642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7778C" w:rsidRDefault="0017778C" w:rsidP="00714A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0ED">
        <w:rPr>
          <w:rFonts w:ascii="Times New Roman" w:hAnsi="Times New Roman" w:cs="Times New Roman"/>
          <w:b/>
          <w:sz w:val="24"/>
          <w:szCs w:val="24"/>
        </w:rPr>
        <w:t>2. Состав экзамена (квалификационного)</w:t>
      </w:r>
    </w:p>
    <w:p w:rsidR="00714A42" w:rsidRPr="004A40ED" w:rsidRDefault="00714A42" w:rsidP="00714A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78C" w:rsidRPr="004A40ED" w:rsidRDefault="0017778C" w:rsidP="004A4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ED">
        <w:rPr>
          <w:rFonts w:ascii="Times New Roman" w:hAnsi="Times New Roman" w:cs="Times New Roman"/>
          <w:sz w:val="24"/>
          <w:szCs w:val="24"/>
        </w:rPr>
        <w:t xml:space="preserve">       Экзамен (квалификационный) может состоять из одного или нескольких аттестационных испытаний следующих видов:</w:t>
      </w:r>
    </w:p>
    <w:p w:rsidR="0017778C" w:rsidRPr="004A40ED" w:rsidRDefault="0017778C" w:rsidP="004A4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ED">
        <w:rPr>
          <w:rFonts w:ascii="Times New Roman" w:hAnsi="Times New Roman" w:cs="Times New Roman"/>
          <w:sz w:val="24"/>
          <w:szCs w:val="24"/>
        </w:rPr>
        <w:t xml:space="preserve"> -  защита курсового проекта; оценка производится посредством сопоставления продукта проекта с эталоном и оценки продемонстрированных на защите знаний;</w:t>
      </w:r>
    </w:p>
    <w:p w:rsidR="0017778C" w:rsidRPr="004A40ED" w:rsidRDefault="0017778C" w:rsidP="004A4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ED">
        <w:rPr>
          <w:rFonts w:ascii="Times New Roman" w:hAnsi="Times New Roman" w:cs="Times New Roman"/>
          <w:sz w:val="24"/>
          <w:szCs w:val="24"/>
        </w:rPr>
        <w:t xml:space="preserve"> - выполнение комплексного практического задания; оценка производится путем сопоставления усвоенных алгоритмов деятельности с заданным эталоном деятельности;</w:t>
      </w:r>
    </w:p>
    <w:p w:rsidR="0017778C" w:rsidRPr="004A40ED" w:rsidRDefault="0017778C" w:rsidP="004A4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ED">
        <w:rPr>
          <w:rFonts w:ascii="Times New Roman" w:hAnsi="Times New Roman" w:cs="Times New Roman"/>
          <w:sz w:val="24"/>
          <w:szCs w:val="24"/>
        </w:rPr>
        <w:t xml:space="preserve"> -  защита портфолио; оценка производится путем сопоставления установленных требований с набором документированных свидетельских показаний, содержащихся в </w:t>
      </w:r>
      <w:proofErr w:type="spellStart"/>
      <w:r w:rsidRPr="004A40ED">
        <w:rPr>
          <w:rFonts w:ascii="Times New Roman" w:hAnsi="Times New Roman" w:cs="Times New Roman"/>
          <w:sz w:val="24"/>
          <w:szCs w:val="24"/>
        </w:rPr>
        <w:t>портфолию</w:t>
      </w:r>
      <w:proofErr w:type="spellEnd"/>
      <w:r w:rsidRPr="004A40ED">
        <w:rPr>
          <w:rFonts w:ascii="Times New Roman" w:hAnsi="Times New Roman" w:cs="Times New Roman"/>
          <w:sz w:val="24"/>
          <w:szCs w:val="24"/>
        </w:rPr>
        <w:t>.</w:t>
      </w:r>
    </w:p>
    <w:p w:rsidR="0017778C" w:rsidRPr="004A40ED" w:rsidRDefault="0017778C" w:rsidP="004A4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ED">
        <w:rPr>
          <w:rFonts w:ascii="Times New Roman" w:hAnsi="Times New Roman" w:cs="Times New Roman"/>
          <w:sz w:val="24"/>
          <w:szCs w:val="24"/>
        </w:rPr>
        <w:t xml:space="preserve"> -  защита производственной практики; оценка производится путем разбора данных аттестационного листа (характеристики профессиональной деятельности студента на практике). С указанием видов работ, выполненных во время практики, их объема, качества выполнения в соответствии с технологией и требованиями организации, в которой проходила практика.</w:t>
      </w:r>
    </w:p>
    <w:p w:rsidR="0017778C" w:rsidRPr="004A40ED" w:rsidRDefault="0017778C" w:rsidP="004A4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78C" w:rsidRDefault="0017778C" w:rsidP="00714A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0ED">
        <w:rPr>
          <w:rFonts w:ascii="Times New Roman" w:hAnsi="Times New Roman" w:cs="Times New Roman"/>
          <w:b/>
          <w:sz w:val="24"/>
          <w:szCs w:val="24"/>
        </w:rPr>
        <w:t>3.Условия допуска к экзамену (квалификационному)</w:t>
      </w:r>
    </w:p>
    <w:p w:rsidR="00714A42" w:rsidRPr="004A40ED" w:rsidRDefault="00714A42" w:rsidP="004A40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78C" w:rsidRPr="004A40ED" w:rsidRDefault="0017778C" w:rsidP="004A4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ED">
        <w:rPr>
          <w:rFonts w:ascii="Times New Roman" w:hAnsi="Times New Roman" w:cs="Times New Roman"/>
          <w:sz w:val="24"/>
          <w:szCs w:val="24"/>
        </w:rPr>
        <w:t xml:space="preserve">        К экзамену (квалификационному) могут быть допущены обучающиеся успешно освоившие все элементы программы профессионального модуля</w:t>
      </w:r>
      <w:proofErr w:type="gramStart"/>
      <w:r w:rsidRPr="004A40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A40ED">
        <w:rPr>
          <w:rFonts w:ascii="Times New Roman" w:hAnsi="Times New Roman" w:cs="Times New Roman"/>
          <w:sz w:val="24"/>
          <w:szCs w:val="24"/>
        </w:rPr>
        <w:t xml:space="preserve"> теоретическую часть модуля (МДК) и практики. По отдельным элементам программы профессионального модуля может проводиться промежуточная аттестация. В этом случае форма аттестации по учебной или производственной практикам </w:t>
      </w:r>
      <w:proofErr w:type="gramStart"/>
      <w:r w:rsidRPr="004A40ED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4A40ED">
        <w:rPr>
          <w:rFonts w:ascii="Times New Roman" w:hAnsi="Times New Roman" w:cs="Times New Roman"/>
          <w:sz w:val="24"/>
          <w:szCs w:val="24"/>
        </w:rPr>
        <w:t>ифференцированный зачет, по междисциплинарному курсу – экзамен или дифференцированный зачет. Контроль освоения МДК и прохождения практики направлен на оценку результатов преимущественно теоретического обучения и практической подготовленности.</w:t>
      </w:r>
    </w:p>
    <w:p w:rsidR="0017778C" w:rsidRPr="004A40ED" w:rsidRDefault="0017778C" w:rsidP="004A4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78C" w:rsidRDefault="0017778C" w:rsidP="00714A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0ED">
        <w:rPr>
          <w:rFonts w:ascii="Times New Roman" w:hAnsi="Times New Roman" w:cs="Times New Roman"/>
          <w:b/>
          <w:sz w:val="24"/>
          <w:szCs w:val="24"/>
        </w:rPr>
        <w:t>4.Порядок проведения  экзамена (квалификационного)</w:t>
      </w:r>
    </w:p>
    <w:p w:rsidR="00714A42" w:rsidRPr="004A40ED" w:rsidRDefault="00714A42" w:rsidP="004A40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78C" w:rsidRPr="004A40ED" w:rsidRDefault="0017778C" w:rsidP="004A4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ED">
        <w:rPr>
          <w:rFonts w:ascii="Times New Roman" w:hAnsi="Times New Roman" w:cs="Times New Roman"/>
          <w:sz w:val="24"/>
          <w:szCs w:val="24"/>
        </w:rPr>
        <w:lastRenderedPageBreak/>
        <w:t xml:space="preserve">      Виды и условия проведения экзамена (квалификационного) определяются </w:t>
      </w:r>
      <w:r w:rsidR="004A40ED">
        <w:rPr>
          <w:rFonts w:ascii="Times New Roman" w:hAnsi="Times New Roman" w:cs="Times New Roman"/>
          <w:sz w:val="24"/>
          <w:szCs w:val="24"/>
        </w:rPr>
        <w:t>колледжем</w:t>
      </w:r>
      <w:r w:rsidRPr="004A40ED">
        <w:rPr>
          <w:rFonts w:ascii="Times New Roman" w:hAnsi="Times New Roman" w:cs="Times New Roman"/>
          <w:sz w:val="24"/>
          <w:szCs w:val="24"/>
        </w:rPr>
        <w:t>, для чего разрабатываются комплекты контрольно-оценочных сре</w:t>
      </w:r>
      <w:proofErr w:type="gramStart"/>
      <w:r w:rsidRPr="004A40E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A40ED">
        <w:rPr>
          <w:rFonts w:ascii="Times New Roman" w:hAnsi="Times New Roman" w:cs="Times New Roman"/>
          <w:sz w:val="24"/>
          <w:szCs w:val="24"/>
        </w:rPr>
        <w:t xml:space="preserve">я профессиональных модулей. Студенты обеспечиваются </w:t>
      </w:r>
      <w:proofErr w:type="spellStart"/>
      <w:r w:rsidRPr="004A40ED">
        <w:rPr>
          <w:rFonts w:ascii="Times New Roman" w:hAnsi="Times New Roman" w:cs="Times New Roman"/>
          <w:sz w:val="24"/>
          <w:szCs w:val="24"/>
        </w:rPr>
        <w:t>КОСами</w:t>
      </w:r>
      <w:proofErr w:type="spellEnd"/>
      <w:r w:rsidRPr="004A40E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4A40E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A40ED">
        <w:rPr>
          <w:rFonts w:ascii="Times New Roman" w:hAnsi="Times New Roman" w:cs="Times New Roman"/>
          <w:sz w:val="24"/>
          <w:szCs w:val="24"/>
        </w:rPr>
        <w:t xml:space="preserve"> чем за шесть месяцев до начала экзамена (квалификационного).</w:t>
      </w:r>
    </w:p>
    <w:p w:rsidR="0017778C" w:rsidRPr="004A40ED" w:rsidRDefault="0017778C" w:rsidP="004A4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ED">
        <w:rPr>
          <w:rFonts w:ascii="Times New Roman" w:hAnsi="Times New Roman" w:cs="Times New Roman"/>
          <w:sz w:val="24"/>
          <w:szCs w:val="24"/>
        </w:rPr>
        <w:t xml:space="preserve">     Задания для экзамена (квалификационного) могут быть 3 типов:</w:t>
      </w:r>
    </w:p>
    <w:p w:rsidR="0017778C" w:rsidRPr="004A40ED" w:rsidRDefault="0017778C" w:rsidP="004A4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ED">
        <w:rPr>
          <w:rFonts w:ascii="Times New Roman" w:hAnsi="Times New Roman" w:cs="Times New Roman"/>
          <w:sz w:val="24"/>
          <w:szCs w:val="24"/>
        </w:rPr>
        <w:t xml:space="preserve"> -задания,  ориентированные на проверку освоения вида деятельности в целом;</w:t>
      </w:r>
    </w:p>
    <w:p w:rsidR="0017778C" w:rsidRPr="004A40ED" w:rsidRDefault="0017778C" w:rsidP="004A4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ED">
        <w:rPr>
          <w:rFonts w:ascii="Times New Roman" w:hAnsi="Times New Roman" w:cs="Times New Roman"/>
          <w:sz w:val="24"/>
          <w:szCs w:val="24"/>
        </w:rPr>
        <w:t xml:space="preserve"> -задания, проверяющие освоение группы компетенций, соответствующих определенному разделу модуля;</w:t>
      </w:r>
    </w:p>
    <w:p w:rsidR="0017778C" w:rsidRPr="004A40ED" w:rsidRDefault="0017778C" w:rsidP="004A4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ED">
        <w:rPr>
          <w:rFonts w:ascii="Times New Roman" w:hAnsi="Times New Roman" w:cs="Times New Roman"/>
          <w:sz w:val="24"/>
          <w:szCs w:val="24"/>
        </w:rPr>
        <w:t xml:space="preserve"> -задания, проверяющие отдельные компетенции внутри профессионального модуля.</w:t>
      </w:r>
    </w:p>
    <w:p w:rsidR="0017778C" w:rsidRPr="004A40ED" w:rsidRDefault="004A40ED" w:rsidP="004A4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778C" w:rsidRPr="004A40ED">
        <w:rPr>
          <w:rFonts w:ascii="Times New Roman" w:hAnsi="Times New Roman" w:cs="Times New Roman"/>
          <w:sz w:val="24"/>
          <w:szCs w:val="24"/>
        </w:rPr>
        <w:t xml:space="preserve">При составлении заданий необходимо иметь </w:t>
      </w:r>
      <w:proofErr w:type="gramStart"/>
      <w:r w:rsidR="0017778C" w:rsidRPr="004A40ED"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 w:rsidR="0017778C" w:rsidRPr="004A40ED">
        <w:rPr>
          <w:rFonts w:ascii="Times New Roman" w:hAnsi="Times New Roman" w:cs="Times New Roman"/>
          <w:sz w:val="24"/>
          <w:szCs w:val="24"/>
        </w:rPr>
        <w:t xml:space="preserve">, что оценивается профессионально </w:t>
      </w:r>
      <w:proofErr w:type="gramStart"/>
      <w:r w:rsidR="0017778C" w:rsidRPr="004A40ED">
        <w:rPr>
          <w:rFonts w:ascii="Times New Roman" w:hAnsi="Times New Roman" w:cs="Times New Roman"/>
          <w:sz w:val="24"/>
          <w:szCs w:val="24"/>
        </w:rPr>
        <w:t>значимая</w:t>
      </w:r>
      <w:proofErr w:type="gramEnd"/>
      <w:r w:rsidR="0017778C" w:rsidRPr="004A40ED">
        <w:rPr>
          <w:rFonts w:ascii="Times New Roman" w:hAnsi="Times New Roman" w:cs="Times New Roman"/>
          <w:sz w:val="24"/>
          <w:szCs w:val="24"/>
        </w:rPr>
        <w:t xml:space="preserve"> для освоения вида профессиональной  деятельности  информация, направленная на формирование профессиональных компетенций, а также общих компетенций. Задания на проверку усвоения необходимого объема информации должны носить </w:t>
      </w:r>
      <w:proofErr w:type="spellStart"/>
      <w:r w:rsidR="0017778C" w:rsidRPr="004A40ED">
        <w:rPr>
          <w:rFonts w:ascii="Times New Roman" w:hAnsi="Times New Roman" w:cs="Times New Roman"/>
          <w:sz w:val="24"/>
          <w:szCs w:val="24"/>
        </w:rPr>
        <w:t>практикоориентированный</w:t>
      </w:r>
      <w:proofErr w:type="spellEnd"/>
      <w:r w:rsidR="0017778C" w:rsidRPr="004A40ED">
        <w:rPr>
          <w:rFonts w:ascii="Times New Roman" w:hAnsi="Times New Roman" w:cs="Times New Roman"/>
          <w:sz w:val="24"/>
          <w:szCs w:val="24"/>
        </w:rPr>
        <w:t xml:space="preserve"> комплексный характер. Содержание задания должно быть максимально приближено к ситуации профессиональной деятельности. Разработка типовых заданий  сопровождается установлением критериев для их оценив</w:t>
      </w:r>
      <w:r w:rsidR="00714A42">
        <w:rPr>
          <w:rFonts w:ascii="Times New Roman" w:hAnsi="Times New Roman" w:cs="Times New Roman"/>
          <w:sz w:val="24"/>
          <w:szCs w:val="24"/>
        </w:rPr>
        <w:t>ания</w:t>
      </w:r>
      <w:r w:rsidR="0017778C" w:rsidRPr="004A40ED">
        <w:rPr>
          <w:rFonts w:ascii="Times New Roman" w:hAnsi="Times New Roman" w:cs="Times New Roman"/>
          <w:sz w:val="24"/>
          <w:szCs w:val="24"/>
        </w:rPr>
        <w:t xml:space="preserve"> (экспертный лист).</w:t>
      </w:r>
    </w:p>
    <w:p w:rsidR="0017778C" w:rsidRPr="004A40ED" w:rsidRDefault="0017778C" w:rsidP="004A4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ED">
        <w:rPr>
          <w:rFonts w:ascii="Times New Roman" w:hAnsi="Times New Roman" w:cs="Times New Roman"/>
          <w:sz w:val="24"/>
          <w:szCs w:val="24"/>
        </w:rPr>
        <w:t xml:space="preserve">      Структура конт</w:t>
      </w:r>
      <w:r w:rsidR="004A40ED">
        <w:rPr>
          <w:rFonts w:ascii="Times New Roman" w:hAnsi="Times New Roman" w:cs="Times New Roman"/>
          <w:sz w:val="24"/>
          <w:szCs w:val="24"/>
        </w:rPr>
        <w:t>рольно-оценочных материалов</w:t>
      </w:r>
      <w:r w:rsidRPr="004A40ED">
        <w:rPr>
          <w:rFonts w:ascii="Times New Roman" w:hAnsi="Times New Roman" w:cs="Times New Roman"/>
          <w:sz w:val="24"/>
          <w:szCs w:val="24"/>
        </w:rPr>
        <w:t>, а также критерии оценки знаний на аттестационных испытаниях утверждаются руководите</w:t>
      </w:r>
      <w:r w:rsidR="00714A42">
        <w:rPr>
          <w:rFonts w:ascii="Times New Roman" w:hAnsi="Times New Roman" w:cs="Times New Roman"/>
          <w:sz w:val="24"/>
          <w:szCs w:val="24"/>
        </w:rPr>
        <w:t>лем образовательного учреждения.</w:t>
      </w:r>
    </w:p>
    <w:p w:rsidR="00714A42" w:rsidRDefault="00714A42" w:rsidP="004A40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78C" w:rsidRDefault="0017778C" w:rsidP="00714A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0ED">
        <w:rPr>
          <w:rFonts w:ascii="Times New Roman" w:hAnsi="Times New Roman" w:cs="Times New Roman"/>
          <w:b/>
          <w:sz w:val="24"/>
          <w:szCs w:val="24"/>
        </w:rPr>
        <w:t>5.Основные условия подготовки к экзамену (квалификационному)</w:t>
      </w:r>
    </w:p>
    <w:p w:rsidR="00714A42" w:rsidRPr="004A40ED" w:rsidRDefault="00714A42" w:rsidP="00714A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78C" w:rsidRPr="004A40ED" w:rsidRDefault="004A40ED" w:rsidP="004A4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Колледж</w:t>
      </w:r>
      <w:r w:rsidR="0017778C" w:rsidRPr="004A40ED">
        <w:rPr>
          <w:rFonts w:ascii="Times New Roman" w:hAnsi="Times New Roman" w:cs="Times New Roman"/>
          <w:sz w:val="24"/>
          <w:szCs w:val="24"/>
        </w:rPr>
        <w:t xml:space="preserve"> определяет перечень наглядных пособий, материалов справочного характера, нормативных документов и различных образцов, которые разрешены к использованию на экзамене.</w:t>
      </w:r>
    </w:p>
    <w:p w:rsidR="0017778C" w:rsidRPr="004A40ED" w:rsidRDefault="0017778C" w:rsidP="004A4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ED">
        <w:rPr>
          <w:rFonts w:ascii="Times New Roman" w:hAnsi="Times New Roman" w:cs="Times New Roman"/>
          <w:sz w:val="24"/>
          <w:szCs w:val="24"/>
        </w:rPr>
        <w:t xml:space="preserve">       В период подготовки к экзамену (квалификационному) могут проводиться консультации за счет общего бюджета времени, отведенного на консультации.</w:t>
      </w:r>
    </w:p>
    <w:p w:rsidR="0017778C" w:rsidRPr="004A40ED" w:rsidRDefault="0017778C" w:rsidP="004A4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ED">
        <w:rPr>
          <w:rFonts w:ascii="Times New Roman" w:hAnsi="Times New Roman" w:cs="Times New Roman"/>
          <w:sz w:val="24"/>
          <w:szCs w:val="24"/>
        </w:rPr>
        <w:t xml:space="preserve">       Экзамен (квалификационный) проводиться в специально подготовленных помещениях. Время проведения экзамена устанавливается в зависимости от вида экзамена (квалификационного).</w:t>
      </w:r>
    </w:p>
    <w:p w:rsidR="0017778C" w:rsidRPr="004A40ED" w:rsidRDefault="0017778C" w:rsidP="004A4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ED">
        <w:rPr>
          <w:rFonts w:ascii="Times New Roman" w:hAnsi="Times New Roman" w:cs="Times New Roman"/>
          <w:sz w:val="24"/>
          <w:szCs w:val="24"/>
        </w:rPr>
        <w:t xml:space="preserve">       Результатом освоения вида профессиональной деятельности по профессиональному модулю является решение </w:t>
      </w:r>
      <w:proofErr w:type="gramStart"/>
      <w:r w:rsidRPr="004A40ED">
        <w:rPr>
          <w:rFonts w:ascii="Times New Roman" w:hAnsi="Times New Roman" w:cs="Times New Roman"/>
          <w:sz w:val="24"/>
          <w:szCs w:val="24"/>
        </w:rPr>
        <w:t>освоен</w:t>
      </w:r>
      <w:proofErr w:type="gramEnd"/>
      <w:r w:rsidRPr="004A40ED">
        <w:rPr>
          <w:rFonts w:ascii="Times New Roman" w:hAnsi="Times New Roman" w:cs="Times New Roman"/>
          <w:sz w:val="24"/>
          <w:szCs w:val="24"/>
        </w:rPr>
        <w:t xml:space="preserve"> или не освоен, что и заносится в экзаменационную ведомость и зачетную книжку. </w:t>
      </w:r>
    </w:p>
    <w:p w:rsidR="0017778C" w:rsidRPr="004A40ED" w:rsidRDefault="0017778C" w:rsidP="004A4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78C" w:rsidRDefault="0017778C" w:rsidP="00714A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0ED">
        <w:rPr>
          <w:rFonts w:ascii="Times New Roman" w:hAnsi="Times New Roman" w:cs="Times New Roman"/>
          <w:b/>
          <w:sz w:val="24"/>
          <w:szCs w:val="24"/>
        </w:rPr>
        <w:t>6.Структура аттестационной комиссии для проведен</w:t>
      </w:r>
      <w:r w:rsidR="00714A42">
        <w:rPr>
          <w:rFonts w:ascii="Times New Roman" w:hAnsi="Times New Roman" w:cs="Times New Roman"/>
          <w:b/>
          <w:sz w:val="24"/>
          <w:szCs w:val="24"/>
        </w:rPr>
        <w:t>ия экзамена (квалификационного)</w:t>
      </w:r>
    </w:p>
    <w:p w:rsidR="00714A42" w:rsidRPr="004A40ED" w:rsidRDefault="00714A42" w:rsidP="004A40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78C" w:rsidRPr="004A40ED" w:rsidRDefault="0017778C" w:rsidP="004A4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ED">
        <w:rPr>
          <w:rFonts w:ascii="Times New Roman" w:hAnsi="Times New Roman" w:cs="Times New Roman"/>
          <w:sz w:val="24"/>
          <w:szCs w:val="24"/>
        </w:rPr>
        <w:t xml:space="preserve">       Аттестационная комиссия организуется по каждому профессиональному модулю или единая для группы  родственных профессиональных модулей.</w:t>
      </w:r>
    </w:p>
    <w:p w:rsidR="0017778C" w:rsidRPr="004A40ED" w:rsidRDefault="0017778C" w:rsidP="004A4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ED">
        <w:rPr>
          <w:rFonts w:ascii="Times New Roman" w:hAnsi="Times New Roman" w:cs="Times New Roman"/>
          <w:sz w:val="24"/>
          <w:szCs w:val="24"/>
        </w:rPr>
        <w:t xml:space="preserve">       Аттестационную комиссию возглавляет председатель, который организует и контролирует деятельность комиссии, обеспечивает единство требований к выпускникам. Председателем комиссии для проведения экзамена (квалификационного) является представитель работодателя.  </w:t>
      </w:r>
    </w:p>
    <w:p w:rsidR="0017778C" w:rsidRPr="004A40ED" w:rsidRDefault="0017778C" w:rsidP="004A4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ED">
        <w:rPr>
          <w:rFonts w:ascii="Times New Roman" w:hAnsi="Times New Roman" w:cs="Times New Roman"/>
          <w:sz w:val="24"/>
          <w:szCs w:val="24"/>
        </w:rPr>
        <w:t xml:space="preserve">      Аттестационная комиссия формируется из преподавателей </w:t>
      </w:r>
      <w:r w:rsidR="004A40ED">
        <w:rPr>
          <w:rFonts w:ascii="Times New Roman" w:hAnsi="Times New Roman" w:cs="Times New Roman"/>
          <w:sz w:val="24"/>
          <w:szCs w:val="24"/>
        </w:rPr>
        <w:t>колледжа</w:t>
      </w:r>
      <w:r w:rsidRPr="004A40ED">
        <w:rPr>
          <w:rFonts w:ascii="Times New Roman" w:hAnsi="Times New Roman" w:cs="Times New Roman"/>
          <w:sz w:val="24"/>
          <w:szCs w:val="24"/>
        </w:rPr>
        <w:t xml:space="preserve">. Состав членов комиссии утверждается директором </w:t>
      </w:r>
      <w:r w:rsidR="004A40ED">
        <w:rPr>
          <w:rFonts w:ascii="Times New Roman" w:hAnsi="Times New Roman" w:cs="Times New Roman"/>
          <w:sz w:val="24"/>
          <w:szCs w:val="24"/>
        </w:rPr>
        <w:t>колледжа</w:t>
      </w:r>
      <w:r w:rsidRPr="004A40ED">
        <w:rPr>
          <w:rFonts w:ascii="Times New Roman" w:hAnsi="Times New Roman" w:cs="Times New Roman"/>
          <w:sz w:val="24"/>
          <w:szCs w:val="24"/>
        </w:rPr>
        <w:t>.</w:t>
      </w:r>
    </w:p>
    <w:p w:rsidR="0017778C" w:rsidRPr="004A40ED" w:rsidRDefault="0017778C" w:rsidP="004A4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78C" w:rsidRPr="004A40ED" w:rsidRDefault="0017778C" w:rsidP="004A4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8E1" w:rsidRPr="004A40ED" w:rsidRDefault="00DE08E1" w:rsidP="004A4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E08E1" w:rsidRPr="004A40ED" w:rsidSect="00DE0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78C"/>
    <w:rsid w:val="00160D72"/>
    <w:rsid w:val="0017778C"/>
    <w:rsid w:val="002B3F47"/>
    <w:rsid w:val="00345232"/>
    <w:rsid w:val="004A40ED"/>
    <w:rsid w:val="00595A1A"/>
    <w:rsid w:val="006024C7"/>
    <w:rsid w:val="00714A42"/>
    <w:rsid w:val="00844D25"/>
    <w:rsid w:val="009924C3"/>
    <w:rsid w:val="00A013DF"/>
    <w:rsid w:val="00AC5B2C"/>
    <w:rsid w:val="00C540F5"/>
    <w:rsid w:val="00CA7A84"/>
    <w:rsid w:val="00D6420A"/>
    <w:rsid w:val="00D64A95"/>
    <w:rsid w:val="00DE08E1"/>
    <w:rsid w:val="00F96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4A40E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A40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1</cp:lastModifiedBy>
  <cp:revision>7</cp:revision>
  <cp:lastPrinted>2017-02-24T16:46:00Z</cp:lastPrinted>
  <dcterms:created xsi:type="dcterms:W3CDTF">2017-02-22T22:56:00Z</dcterms:created>
  <dcterms:modified xsi:type="dcterms:W3CDTF">2019-02-09T21:09:00Z</dcterms:modified>
</cp:coreProperties>
</file>